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30" w:rsidRPr="00306130" w:rsidRDefault="00306130" w:rsidP="00306130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306130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05 </w:t>
      </w:r>
      <w:r w:rsidR="00E44B60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–</w:t>
      </w:r>
      <w:r w:rsidRPr="00306130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GRADUATORIE</w:t>
      </w:r>
      <w:r w:rsidR="00E44B60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</w:t>
      </w:r>
    </w:p>
    <w:p w:rsidR="00306130" w:rsidRPr="00306130" w:rsidRDefault="00EE5E4C" w:rsidP="00306130">
      <w:pPr>
        <w:numPr>
          <w:ilvl w:val="0"/>
          <w:numId w:val="9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306130" w:rsidRPr="00306130">
          <w:rPr>
            <w:rFonts w:ascii="Arial" w:eastAsia="Times New Roman" w:hAnsi="Arial" w:cs="Arial"/>
            <w:color w:val="253C5B"/>
            <w:sz w:val="23"/>
            <w:u w:val="single"/>
          </w:rPr>
          <w:t>Quando le graduatorie provvisorie diventano definitive?</w:t>
        </w:r>
      </w:hyperlink>
    </w:p>
    <w:p w:rsidR="00306130" w:rsidRPr="00306130" w:rsidRDefault="00EE5E4C" w:rsidP="00306130">
      <w:pPr>
        <w:numPr>
          <w:ilvl w:val="0"/>
          <w:numId w:val="9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306130" w:rsidRPr="00306130">
          <w:rPr>
            <w:rFonts w:ascii="Arial" w:eastAsia="Times New Roman" w:hAnsi="Arial" w:cs="Arial"/>
            <w:color w:val="253C5B"/>
            <w:sz w:val="23"/>
            <w:u w:val="single"/>
          </w:rPr>
          <w:t>Come vengono redatte le graduatorie provvisorie?</w:t>
        </w:r>
      </w:hyperlink>
    </w:p>
    <w:p w:rsidR="00306130" w:rsidRPr="00306130" w:rsidRDefault="00EE5E4C" w:rsidP="00306130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EE5E4C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306130" w:rsidRPr="00306130" w:rsidRDefault="00306130" w:rsidP="00306130">
      <w:pPr>
        <w:numPr>
          <w:ilvl w:val="0"/>
          <w:numId w:val="10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306130">
        <w:rPr>
          <w:rFonts w:ascii="Arial" w:eastAsia="Times New Roman" w:hAnsi="Arial" w:cs="Arial"/>
          <w:b/>
          <w:bCs/>
          <w:color w:val="02243F"/>
          <w:sz w:val="23"/>
        </w:rPr>
        <w:t>Quando le graduatorie provvisorie diventano definitive?</w:t>
      </w:r>
    </w:p>
    <w:p w:rsidR="00306130" w:rsidRPr="00306130" w:rsidRDefault="00306130" w:rsidP="00306130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06130" w:rsidRPr="00306130" w:rsidRDefault="00306130" w:rsidP="00306130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t>L`UNSC, utilizzando le graduatorie formulate dagli Enti procede alla verifica in capo ai candidati dei seguenti requisiti: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limiti di età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possesso della cittadinanza italiana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godimento dei diritti politici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assenza di condanne penali (condanne con sentenza di primo grado per delitti non colposi commessi mediante violenza contro persone o per delitti riguardanti l`appartenenza a gruppi eversivi o di criminalità organizzata).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Eventuali esclusioni dei candidati per assenza dei requisiti sono tempestivamente comunicate agli Enti. 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Gli Enti sono tenuti ad assicurare alle graduatorie definitive adeguata pubblicità al fine di consentire la proposizione di impugnative da parte degli interessati.</w:t>
      </w:r>
    </w:p>
    <w:p w:rsidR="00306130" w:rsidRPr="00306130" w:rsidRDefault="00306130" w:rsidP="00306130">
      <w:pPr>
        <w:numPr>
          <w:ilvl w:val="0"/>
          <w:numId w:val="10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306130">
        <w:rPr>
          <w:rFonts w:ascii="Arial" w:eastAsia="Times New Roman" w:hAnsi="Arial" w:cs="Arial"/>
          <w:b/>
          <w:bCs/>
          <w:color w:val="02243F"/>
          <w:sz w:val="23"/>
        </w:rPr>
        <w:t>Come vengono redatte le graduatorie provvisorie?</w:t>
      </w:r>
    </w:p>
    <w:p w:rsidR="00306130" w:rsidRPr="00306130" w:rsidRDefault="00306130" w:rsidP="00306130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06130" w:rsidRPr="00306130" w:rsidRDefault="00306130" w:rsidP="00306130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6130">
        <w:rPr>
          <w:rFonts w:ascii="Arial" w:eastAsia="Times New Roman" w:hAnsi="Arial" w:cs="Arial"/>
          <w:i/>
          <w:iCs/>
          <w:color w:val="02243F"/>
          <w:sz w:val="23"/>
        </w:rPr>
        <w:t>Le graduatorie inerenti la selezione dei candidati da impiegare in progetti di servizio civile devono essere redatte per ogni progetto o sede di attuazione in cui si articola il progetto.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Nelle graduatorie, redatte in ordine di punteggio decrescente attribuito ai candidati, devono essere inseriti sia i candidati "idonei selezionati" che i candidati risultati "idonei non selezionati" per mancanza di posti. 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L'Ente redige, inoltre, un elenco con i nominativi di tutti i candidati "non idonei", ovvero esclusi dalla selezione con l'indicazione della relativa motivazione. Il mancato inserimento nelle graduatorie deve essere tempestivamente comunicato agli interessati.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 xml:space="preserve">Sono dichiarati idonei a prestare servizio civile nel progetto per il quale hanno sostenuto le </w:t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lastRenderedPageBreak/>
        <w:t>selezioni i candidati in possesso dei requisiti richiesti e che abbiano ottenuto in seguito al colloquio un punteggio non inferiore a 36/60, qualora non sia stato adottato un criterio diverso in sede di accreditamento.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Sono dichiarati non idonei a prestare servizio civile nel progetto per il quale hanno sostenuto le selezioni i candidati che abbiano ottenuto in seguito al colloquio un punteggio inferiore a 36/60, qualora non sia stato adottato un criterio diverso in sede di accreditamento.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Quanti non hanno sostenuto il colloquio o sono stati esclusi per altri motivi sono inseriti in un elenco a parte con la specifica del motivo dell'esclusione e avvisati tempestivamente dall'Ente.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Le graduatorie redatte sono provvisorie.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L'Ente pubblica le graduatorie provvisorie sul proprio sito internet e presso le sedi dove sono state effettuate le selezioni apponendo la seguente dicitura: FATTE SALVE LE VERIFICHE DI COMPETENZA DELL'UFFICIO NAZIONALE PER IL SERVIZIO CIVILE.</w:t>
      </w:r>
      <w:r w:rsidRPr="00306130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306130">
        <w:rPr>
          <w:rFonts w:ascii="Arial" w:eastAsia="Times New Roman" w:hAnsi="Arial" w:cs="Arial"/>
          <w:i/>
          <w:iCs/>
          <w:color w:val="02243F"/>
          <w:sz w:val="23"/>
        </w:rPr>
        <w:t>L'UNSC procede alla verifica e alla approvazione delle graduatorie, che divengono così definitive</w:t>
      </w:r>
    </w:p>
    <w:p w:rsidR="00750126" w:rsidRPr="00617772" w:rsidRDefault="00750126" w:rsidP="00617772"/>
    <w:sectPr w:rsidR="00750126" w:rsidRPr="00617772" w:rsidSect="00EE5E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4384"/>
    <w:multiLevelType w:val="multilevel"/>
    <w:tmpl w:val="B21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C1A71"/>
    <w:multiLevelType w:val="multilevel"/>
    <w:tmpl w:val="48F65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1A5109"/>
    <w:multiLevelType w:val="multilevel"/>
    <w:tmpl w:val="1E0C3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3C33ED"/>
    <w:multiLevelType w:val="multilevel"/>
    <w:tmpl w:val="B0622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6E000E"/>
    <w:multiLevelType w:val="multilevel"/>
    <w:tmpl w:val="713A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182ABA"/>
    <w:multiLevelType w:val="multilevel"/>
    <w:tmpl w:val="DD664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283"/>
  <w:characterSpacingControl w:val="doNotCompress"/>
  <w:compat>
    <w:useFELayout/>
  </w:compat>
  <w:rsids>
    <w:rsidRoot w:val="000D04BB"/>
    <w:rsid w:val="000D04BB"/>
    <w:rsid w:val="00306130"/>
    <w:rsid w:val="00617772"/>
    <w:rsid w:val="00750126"/>
    <w:rsid w:val="00A20D9E"/>
    <w:rsid w:val="00CD3CEA"/>
    <w:rsid w:val="00E44B60"/>
    <w:rsid w:val="00EE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E4C"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507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22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8989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5-graduatorie/" TargetMode="External"/><Relationship Id="rId5" Type="http://schemas.openxmlformats.org/officeDocument/2006/relationships/hyperlink" Target="http://www.serviziocivile.gov.it/main/area-volontari-hp/faq/05-graduator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2564</Characters>
  <Application>Microsoft Office Word</Application>
  <DocSecurity>0</DocSecurity>
  <Lines>21</Lines>
  <Paragraphs>6</Paragraphs>
  <ScaleCrop>false</ScaleCrop>
  <Company>Grizli777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2015-01-23T08:39:00Z</dcterms:created>
  <dcterms:modified xsi:type="dcterms:W3CDTF">2017-05-12T07:43:00Z</dcterms:modified>
</cp:coreProperties>
</file>